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ABC" w:rsidP="004E64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F7008E">
        <w:rPr>
          <w:rFonts w:ascii="Times New Roman" w:eastAsia="MS Mincho" w:hAnsi="Times New Roman"/>
          <w:b/>
          <w:sz w:val="28"/>
          <w:szCs w:val="28"/>
        </w:rPr>
        <w:t>485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921F3">
        <w:rPr>
          <w:rFonts w:ascii="Times New Roman" w:eastAsia="MS Mincho" w:hAnsi="Times New Roman"/>
          <w:b/>
          <w:sz w:val="28"/>
          <w:szCs w:val="28"/>
        </w:rPr>
        <w:t>2402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657CBF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02 мая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 w:rsidR="00657CBF"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C976EE" w:rsidRPr="00DB2DF8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B2DF8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B2DF8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B2DF8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B2DF8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B2DF8" w:rsidR="0070666A">
        <w:rPr>
          <w:rFonts w:ascii="Times New Roman" w:eastAsia="MS Mincho" w:hAnsi="Times New Roman"/>
          <w:sz w:val="28"/>
          <w:szCs w:val="28"/>
        </w:rPr>
        <w:t>,</w:t>
      </w:r>
      <w:r w:rsidRPr="00DB2DF8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Pr="00DB2DF8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DB2DF8" w:rsidR="00B25429">
        <w:rPr>
          <w:rFonts w:ascii="Times New Roman" w:eastAsia="MS Mincho" w:hAnsi="Times New Roman"/>
          <w:sz w:val="28"/>
          <w:szCs w:val="28"/>
        </w:rPr>
        <w:t>по адресу:</w:t>
      </w:r>
      <w:r w:rsidRPr="00DB2DF8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DB2DF8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DB2DF8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DB2DF8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  <w:r w:rsidRPr="00DB2DF8">
        <w:rPr>
          <w:rFonts w:ascii="Times New Roman" w:eastAsia="MS Mincho" w:hAnsi="Times New Roman"/>
          <w:sz w:val="28"/>
          <w:szCs w:val="28"/>
        </w:rPr>
        <w:t xml:space="preserve"> </w:t>
      </w:r>
    </w:p>
    <w:p w:rsidR="00864A7E" w:rsidRPr="00DB2DF8" w:rsidP="00864A7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Пашаева </w:t>
      </w:r>
      <w:r>
        <w:rPr>
          <w:rFonts w:eastAsia="MS Mincho"/>
          <w:sz w:val="28"/>
          <w:szCs w:val="28"/>
        </w:rPr>
        <w:t>Донмаза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Адил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оглы</w:t>
      </w:r>
      <w:r w:rsidR="00993339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---</w:t>
      </w:r>
      <w:r w:rsidRPr="00DB2DF8">
        <w:rPr>
          <w:rFonts w:eastAsia="MS Mincho"/>
          <w:sz w:val="28"/>
          <w:szCs w:val="28"/>
        </w:rPr>
        <w:t>,</w:t>
      </w:r>
    </w:p>
    <w:p w:rsidR="001D77F9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55ED">
        <w:rPr>
          <w:rFonts w:ascii="Times New Roman" w:eastAsia="MS Mincho" w:hAnsi="Times New Roman"/>
          <w:sz w:val="28"/>
          <w:szCs w:val="28"/>
        </w:rPr>
        <w:t xml:space="preserve">за совершение правонарушения, предусмотренного </w:t>
      </w:r>
      <w:r w:rsidRPr="007A55ED" w:rsidR="00AD691D">
        <w:rPr>
          <w:rFonts w:ascii="Times New Roman" w:eastAsia="MS Mincho" w:hAnsi="Times New Roman"/>
          <w:sz w:val="28"/>
          <w:szCs w:val="28"/>
        </w:rPr>
        <w:t xml:space="preserve">ч. 4 </w:t>
      </w:r>
      <w:r w:rsidRPr="007A55ED">
        <w:rPr>
          <w:rFonts w:ascii="Times New Roman" w:eastAsia="MS Mincho" w:hAnsi="Times New Roman"/>
          <w:sz w:val="28"/>
          <w:szCs w:val="28"/>
        </w:rPr>
        <w:t xml:space="preserve">ст. 12.15 КоАП РФ, </w:t>
      </w:r>
    </w:p>
    <w:p w:rsidR="007E5E66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Гр-</w:t>
      </w:r>
      <w:r w:rsidR="00993339">
        <w:rPr>
          <w:rFonts w:eastAsia="MS Mincho"/>
          <w:sz w:val="28"/>
          <w:szCs w:val="28"/>
        </w:rPr>
        <w:t xml:space="preserve">н </w:t>
      </w:r>
      <w:r w:rsidR="00F7008E">
        <w:rPr>
          <w:rFonts w:eastAsia="MS Mincho"/>
          <w:sz w:val="28"/>
          <w:szCs w:val="28"/>
        </w:rPr>
        <w:t>Пашаев Д.А. 16.02.2024 в 08 часов 58 минут на 711</w:t>
      </w:r>
      <w:r w:rsidR="009C457D">
        <w:rPr>
          <w:rFonts w:eastAsia="MS Mincho"/>
          <w:sz w:val="28"/>
          <w:szCs w:val="28"/>
        </w:rPr>
        <w:t xml:space="preserve"> км. </w:t>
      </w:r>
      <w:r w:rsidR="00657CBF">
        <w:rPr>
          <w:rFonts w:eastAsia="MS Mincho"/>
          <w:sz w:val="28"/>
          <w:szCs w:val="28"/>
        </w:rPr>
        <w:t xml:space="preserve">автодороги с наименованием «Нефтеюганск-Мамонтово» </w:t>
      </w:r>
      <w:r w:rsidR="00316F07">
        <w:rPr>
          <w:rFonts w:eastAsia="MS Mincho"/>
          <w:sz w:val="28"/>
          <w:szCs w:val="28"/>
        </w:rPr>
        <w:t xml:space="preserve">в </w:t>
      </w:r>
      <w:r w:rsidR="00945F5F">
        <w:rPr>
          <w:rFonts w:eastAsia="MS Mincho"/>
          <w:sz w:val="28"/>
          <w:szCs w:val="28"/>
        </w:rPr>
        <w:t xml:space="preserve">Нефтеюганском районе </w:t>
      </w:r>
      <w:r w:rsidR="00DB2DF8">
        <w:rPr>
          <w:rFonts w:eastAsia="MS Mincho"/>
          <w:sz w:val="28"/>
          <w:szCs w:val="28"/>
        </w:rPr>
        <w:t>Х</w:t>
      </w:r>
      <w:r w:rsidR="00945F5F">
        <w:rPr>
          <w:rFonts w:eastAsia="MS Mincho"/>
          <w:sz w:val="28"/>
          <w:szCs w:val="28"/>
        </w:rPr>
        <w:t>анты-Манси</w:t>
      </w:r>
      <w:r w:rsidR="00C834AD">
        <w:rPr>
          <w:rFonts w:eastAsia="MS Mincho"/>
          <w:sz w:val="28"/>
          <w:szCs w:val="28"/>
        </w:rPr>
        <w:t>йского автономного округа-Югры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>автомобилем</w:t>
      </w:r>
      <w:r w:rsidR="00C834A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</w:t>
      </w:r>
      <w:r w:rsidRPr="004F1ED2" w:rsidR="00226CF6">
        <w:rPr>
          <w:rFonts w:eastAsia="MS Mincho"/>
          <w:sz w:val="28"/>
          <w:szCs w:val="28"/>
        </w:rPr>
        <w:t xml:space="preserve">, совершил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Pr="007567E9" w:rsidR="00B41D09">
        <w:rPr>
          <w:rFonts w:eastAsia="MS Mincho"/>
          <w:sz w:val="28"/>
          <w:szCs w:val="28"/>
        </w:rPr>
        <w:t xml:space="preserve">осуществлял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при имеющейся горизонтальной разметке 1.1, нарушив </w:t>
      </w:r>
      <w:r w:rsidR="00476775">
        <w:rPr>
          <w:rFonts w:eastAsia="MS Mincho"/>
          <w:sz w:val="28"/>
          <w:szCs w:val="28"/>
        </w:rPr>
        <w:t>п. 1.3</w:t>
      </w:r>
      <w:r w:rsidR="0099333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>и 9.1 Правил дорожного движения</w:t>
      </w:r>
      <w:r w:rsidR="00993339">
        <w:rPr>
          <w:rFonts w:eastAsia="MS Mincho"/>
          <w:sz w:val="28"/>
          <w:szCs w:val="28"/>
        </w:rPr>
        <w:t>, а также</w:t>
      </w:r>
      <w:r w:rsidRPr="004F1ED2" w:rsidR="00876ADF">
        <w:rPr>
          <w:rFonts w:eastAsia="MS Mincho"/>
          <w:sz w:val="28"/>
          <w:szCs w:val="28"/>
        </w:rPr>
        <w:t xml:space="preserve"> требования пункта 3 приложения № 1 к Правилам дорожного движения. </w:t>
      </w:r>
    </w:p>
    <w:p w:rsidR="006F6CD4" w:rsidRPr="004F1ED2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>Для рассмотрения составленного по ч. 4 ст. 12.15 КоАП РФ протокола назначено судебное засе</w:t>
      </w:r>
      <w:r w:rsidRPr="004F1ED2">
        <w:rPr>
          <w:rFonts w:eastAsia="MS Mincho"/>
          <w:sz w:val="28"/>
          <w:szCs w:val="28"/>
        </w:rPr>
        <w:t xml:space="preserve">дание. </w:t>
      </w:r>
    </w:p>
    <w:p w:rsidR="00F7008E" w:rsidP="00F7008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Пашаев Д.А. извещён о времени и месте рассмотрения дела, на судебное заседание не явился, не просил отложить рассмотрение дела, об уважительности причин неявки не сообщил, принято решение о рассмотрении дела в его отсутствие, причина неявки признан</w:t>
      </w:r>
      <w:r>
        <w:rPr>
          <w:rFonts w:eastAsia="MS Mincho"/>
          <w:sz w:val="28"/>
          <w:szCs w:val="28"/>
        </w:rPr>
        <w:t xml:space="preserve">а неуважительной.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Мировым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- </w:t>
      </w:r>
      <w:r w:rsidRPr="00784825" w:rsidR="00CD34D1">
        <w:rPr>
          <w:rFonts w:ascii="Times New Roman" w:eastAsia="MS Mincho" w:hAnsi="Times New Roman"/>
          <w:sz w:val="28"/>
          <w:szCs w:val="28"/>
        </w:rPr>
        <w:t>П</w:t>
      </w:r>
      <w:r w:rsidRPr="00784825" w:rsidR="00226CF6">
        <w:rPr>
          <w:rFonts w:ascii="Times New Roman" w:eastAsia="MS Mincho" w:hAnsi="Times New Roman"/>
          <w:sz w:val="28"/>
          <w:szCs w:val="28"/>
        </w:rPr>
        <w:t xml:space="preserve">ротокол 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об административном правонарушении (описание события правонарушения </w:t>
      </w:r>
      <w:r w:rsidR="00476775">
        <w:rPr>
          <w:rFonts w:ascii="Times New Roman" w:eastAsia="MS Mincho" w:hAnsi="Times New Roman"/>
          <w:sz w:val="28"/>
          <w:szCs w:val="28"/>
        </w:rPr>
        <w:t>аналогично изложенному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 выше), при составлении которого</w:t>
      </w:r>
      <w:r w:rsidR="00476775">
        <w:rPr>
          <w:rFonts w:ascii="Times New Roman" w:eastAsia="MS Mincho" w:hAnsi="Times New Roman"/>
          <w:sz w:val="28"/>
          <w:szCs w:val="28"/>
        </w:rPr>
        <w:t xml:space="preserve"> </w:t>
      </w:r>
      <w:r w:rsidR="00F7008E">
        <w:rPr>
          <w:rFonts w:ascii="Times New Roman" w:eastAsia="MS Mincho" w:hAnsi="Times New Roman"/>
          <w:sz w:val="28"/>
          <w:szCs w:val="28"/>
        </w:rPr>
        <w:t>Пашаев Л.А. его не оспаривал</w:t>
      </w:r>
      <w:r w:rsidRPr="00784825" w:rsidR="00291CA5">
        <w:rPr>
          <w:rFonts w:ascii="Times New Roman" w:eastAsia="MS Mincho" w:hAnsi="Times New Roman"/>
          <w:sz w:val="28"/>
          <w:szCs w:val="28"/>
        </w:rPr>
        <w:t>;</w:t>
      </w:r>
    </w:p>
    <w:p w:rsidR="00657CBF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схема административного правонарушения (отражены аналогичные указанным в протоколе обстоятельства), которую </w:t>
      </w:r>
      <w:r w:rsidR="00F7008E">
        <w:rPr>
          <w:rFonts w:ascii="Times New Roman" w:eastAsia="MS Mincho" w:hAnsi="Times New Roman"/>
          <w:sz w:val="28"/>
          <w:szCs w:val="28"/>
        </w:rPr>
        <w:t>Пашаев Д.А.</w:t>
      </w:r>
      <w:r>
        <w:rPr>
          <w:rFonts w:ascii="Times New Roman" w:eastAsia="MS Mincho" w:hAnsi="Times New Roman"/>
          <w:sz w:val="28"/>
          <w:szCs w:val="28"/>
        </w:rPr>
        <w:t xml:space="preserve"> подписал без возражений;  </w:t>
      </w:r>
    </w:p>
    <w:p w:rsidR="00B25429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</w:t>
      </w:r>
      <w:r w:rsidR="00657CBF">
        <w:rPr>
          <w:rFonts w:ascii="Times New Roman" w:eastAsia="MS Mincho" w:hAnsi="Times New Roman"/>
          <w:sz w:val="28"/>
          <w:szCs w:val="28"/>
        </w:rPr>
        <w:t xml:space="preserve">характеристики </w:t>
      </w:r>
      <w:r w:rsidR="00476775">
        <w:rPr>
          <w:rFonts w:ascii="Times New Roman" w:eastAsia="MS Mincho" w:hAnsi="Times New Roman"/>
          <w:sz w:val="28"/>
          <w:szCs w:val="28"/>
        </w:rPr>
        <w:t>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Рапорт ИДПС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 w:rsidR="004F1ED2">
        <w:rPr>
          <w:rFonts w:ascii="Times New Roman" w:eastAsia="MS Mincho" w:hAnsi="Times New Roman"/>
          <w:sz w:val="28"/>
          <w:szCs w:val="28"/>
        </w:rPr>
        <w:t>;</w:t>
      </w:r>
    </w:p>
    <w:p w:rsidR="00316F07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853E99">
        <w:rPr>
          <w:rFonts w:ascii="Times New Roman" w:eastAsia="MS Mincho" w:hAnsi="Times New Roman"/>
          <w:sz w:val="28"/>
          <w:szCs w:val="28"/>
        </w:rPr>
        <w:t>видеозапись момента нарушения</w:t>
      </w:r>
      <w:r w:rsidR="00B41D09">
        <w:rPr>
          <w:rFonts w:ascii="Times New Roman" w:eastAsia="MS Mincho" w:hAnsi="Times New Roman"/>
          <w:sz w:val="28"/>
          <w:szCs w:val="28"/>
        </w:rPr>
        <w:t xml:space="preserve"> (соответствует изложенным в протоколе обстоятельствам</w:t>
      </w:r>
      <w:r w:rsidR="00C06164">
        <w:rPr>
          <w:rFonts w:ascii="Times New Roman" w:eastAsia="MS Mincho" w:hAnsi="Times New Roman"/>
          <w:sz w:val="28"/>
          <w:szCs w:val="28"/>
        </w:rPr>
        <w:t>, обгоняемое транспортное средство не идентифицировано как тихоходное</w:t>
      </w:r>
      <w:r w:rsidR="00993339">
        <w:rPr>
          <w:rFonts w:ascii="Times New Roman" w:eastAsia="MS Mincho" w:hAnsi="Times New Roman"/>
          <w:sz w:val="28"/>
          <w:szCs w:val="28"/>
        </w:rPr>
        <w:t xml:space="preserve">, обгон начат до окончания зоны действия дорожного </w:t>
      </w:r>
      <w:r w:rsidR="00993339">
        <w:rPr>
          <w:rFonts w:ascii="Times New Roman" w:eastAsia="MS Mincho" w:hAnsi="Times New Roman"/>
          <w:sz w:val="28"/>
          <w:szCs w:val="28"/>
        </w:rPr>
        <w:t xml:space="preserve">знака 3.20 и разметки 1.1, в этой зоне при обгоне </w:t>
      </w:r>
      <w:r w:rsidR="00F7008E">
        <w:rPr>
          <w:rFonts w:ascii="Times New Roman" w:eastAsia="MS Mincho" w:hAnsi="Times New Roman"/>
          <w:sz w:val="28"/>
          <w:szCs w:val="28"/>
        </w:rPr>
        <w:t xml:space="preserve">указанное в протоколе </w:t>
      </w:r>
      <w:r w:rsidR="00993339">
        <w:rPr>
          <w:rFonts w:ascii="Times New Roman" w:eastAsia="MS Mincho" w:hAnsi="Times New Roman"/>
          <w:sz w:val="28"/>
          <w:szCs w:val="28"/>
        </w:rPr>
        <w:t>транспортное средство осуществляло движение по полосе дороги, предназначенной для встречного движения</w:t>
      </w:r>
      <w:r w:rsidR="00B41D09"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>Изучив материа</w:t>
      </w:r>
      <w:r w:rsidRPr="00784825">
        <w:rPr>
          <w:rFonts w:eastAsia="MS Mincho"/>
          <w:sz w:val="28"/>
          <w:szCs w:val="28"/>
        </w:rPr>
        <w:t>лы дела, мировой судья приходит к выводу,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F7008E">
        <w:rPr>
          <w:snapToGrid w:val="0"/>
          <w:sz w:val="28"/>
          <w:szCs w:val="28"/>
        </w:rPr>
        <w:t>Пашаева Д.А.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="00993339">
        <w:rPr>
          <w:snapToGrid w:val="0"/>
          <w:sz w:val="28"/>
          <w:szCs w:val="28"/>
        </w:rPr>
        <w:t>, и его</w:t>
      </w:r>
      <w:r w:rsidRPr="00784825" w:rsidR="005D668F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 xml:space="preserve">действия следует квалифицировать по ч.4 ст.12.15 КоАП РФ - </w:t>
      </w:r>
      <w:r w:rsidRPr="00784825">
        <w:rPr>
          <w:sz w:val="28"/>
          <w:szCs w:val="28"/>
        </w:rPr>
        <w:t xml:space="preserve">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4 ст. 22 Федерального закона РФ от 10 декабря 1995 г. N 196-ФЗ</w:t>
      </w:r>
      <w:r w:rsidRPr="00784825">
        <w:rPr>
          <w:sz w:val="28"/>
          <w:szCs w:val="28"/>
        </w:rPr>
        <w:t xml:space="preserve"> "О безопасности дорожного движения",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1.3 Правил дорожного движе</w:t>
      </w:r>
      <w:r w:rsidRPr="00784825">
        <w:rPr>
          <w:sz w:val="28"/>
          <w:szCs w:val="28"/>
        </w:rPr>
        <w:t>ния,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</w:t>
      </w:r>
      <w:r w:rsidRPr="00784825">
        <w:rPr>
          <w:sz w:val="28"/>
          <w:szCs w:val="28"/>
        </w:rPr>
        <w:t>вижение установленными сигналами.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 xml:space="preserve">Согласно ст.11.4 Правил дорожного движения, обгон запрещен в конце подъема, на опасных поворотах и на других участках с ограниченной видимостью с выездом на полосу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</w:t>
      </w:r>
      <w:r w:rsidRPr="00271ADE">
        <w:rPr>
          <w:sz w:val="28"/>
          <w:szCs w:val="28"/>
        </w:rPr>
        <w:t xml:space="preserve"> 1 к Правилам дорожного движения, знак 3.20 "Обгон запрещен"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476775" w:rsidRPr="008F6D00" w:rsidP="00476775">
      <w:pPr>
        <w:ind w:firstLine="540"/>
        <w:jc w:val="both"/>
        <w:rPr>
          <w:sz w:val="28"/>
          <w:szCs w:val="28"/>
        </w:rPr>
      </w:pPr>
      <w:r w:rsidRPr="008F6D00">
        <w:rPr>
          <w:iCs/>
          <w:sz w:val="28"/>
          <w:szCs w:val="28"/>
        </w:rPr>
        <w:t xml:space="preserve">В </w:t>
      </w:r>
      <w:r w:rsidRPr="008F6D00">
        <w:rPr>
          <w:sz w:val="28"/>
          <w:szCs w:val="28"/>
        </w:rPr>
        <w:t>соответствии с п. 9.1 ПДД, на любых дорогах с д</w:t>
      </w:r>
      <w:r w:rsidRPr="008F6D00">
        <w:rPr>
          <w:sz w:val="28"/>
          <w:szCs w:val="28"/>
        </w:rPr>
        <w:t xml:space="preserve">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5" w:anchor="dst392" w:history="1">
        <w:r w:rsidRPr="008F6D00">
          <w:rPr>
            <w:sz w:val="28"/>
            <w:szCs w:val="28"/>
          </w:rPr>
          <w:t>разметкой 1.1</w:t>
        </w:r>
      </w:hyperlink>
      <w:r w:rsidRPr="008F6D00">
        <w:rPr>
          <w:sz w:val="28"/>
          <w:szCs w:val="28"/>
        </w:rPr>
        <w:t xml:space="preserve">, </w:t>
      </w:r>
      <w:hyperlink r:id="rId5" w:anchor="dst396" w:history="1">
        <w:r w:rsidRPr="008F6D00">
          <w:rPr>
            <w:sz w:val="28"/>
            <w:szCs w:val="28"/>
          </w:rPr>
          <w:t>1.3</w:t>
        </w:r>
      </w:hyperlink>
      <w:r w:rsidRPr="008F6D00">
        <w:rPr>
          <w:sz w:val="28"/>
          <w:szCs w:val="28"/>
        </w:rPr>
        <w:t xml:space="preserve"> или </w:t>
      </w:r>
      <w:hyperlink r:id="rId5" w:anchor="dst404" w:history="1">
        <w:r w:rsidRPr="008F6D00">
          <w:rPr>
            <w:sz w:val="28"/>
            <w:szCs w:val="28"/>
          </w:rPr>
          <w:t>разметкой 1.11</w:t>
        </w:r>
      </w:hyperlink>
      <w:r w:rsidRPr="008F6D00">
        <w:rPr>
          <w:sz w:val="28"/>
          <w:szCs w:val="28"/>
        </w:rPr>
        <w:t xml:space="preserve">, прерывистая линия которой расположена слева. 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 xml:space="preserve">Вышеуказанные положения были нарушены. </w:t>
      </w:r>
    </w:p>
    <w:p w:rsidR="00476775" w:rsidRPr="00375004" w:rsidP="00476775">
      <w:pPr>
        <w:ind w:firstLine="708"/>
        <w:jc w:val="both"/>
        <w:rPr>
          <w:sz w:val="28"/>
          <w:szCs w:val="28"/>
        </w:rPr>
      </w:pPr>
      <w:r w:rsidRPr="008F6D00">
        <w:rPr>
          <w:sz w:val="28"/>
          <w:szCs w:val="28"/>
        </w:rPr>
        <w:t>В соответствии с п. 15 Постановления Пленума Верховного Суда РФ от 25 июня 2019 г. N 20 "О некоторых вопросах, возникающ</w:t>
      </w:r>
      <w:r w:rsidRPr="008F6D00">
        <w:rPr>
          <w:sz w:val="28"/>
          <w:szCs w:val="28"/>
        </w:rPr>
        <w:t>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правонарушениях",</w:t>
      </w:r>
      <w:r>
        <w:rPr>
          <w:sz w:val="28"/>
          <w:szCs w:val="28"/>
        </w:rPr>
        <w:t xml:space="preserve"> д</w:t>
      </w:r>
      <w:r w:rsidRPr="00E50411">
        <w:rPr>
          <w:sz w:val="28"/>
          <w:szCs w:val="28"/>
        </w:rPr>
        <w:t>ействия водителя, связанные с нарушением требований ПДД РФ, а также дорожных знак</w:t>
      </w:r>
      <w:r w:rsidRPr="00E50411">
        <w:rPr>
          <w:sz w:val="28"/>
          <w:szCs w:val="28"/>
        </w:rPr>
        <w:t>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6" w:history="1">
        <w:r w:rsidRPr="00E50411">
          <w:rPr>
            <w:sz w:val="28"/>
            <w:szCs w:val="28"/>
          </w:rPr>
          <w:t>пункт 1.2</w:t>
        </w:r>
      </w:hyperlink>
      <w:r w:rsidRPr="00E50411">
        <w:rPr>
          <w:sz w:val="28"/>
          <w:szCs w:val="28"/>
        </w:rPr>
        <w:t xml:space="preserve"> ПДД РФ), которые квалифицируются по </w:t>
      </w:r>
      <w:hyperlink r:id="rId7" w:history="1">
        <w:r w:rsidRPr="00E50411">
          <w:rPr>
            <w:sz w:val="28"/>
            <w:szCs w:val="28"/>
          </w:rPr>
          <w:t>части 3</w:t>
        </w:r>
      </w:hyperlink>
      <w:r w:rsidRPr="00E50411">
        <w:rPr>
          <w:sz w:val="28"/>
          <w:szCs w:val="28"/>
        </w:rPr>
        <w:t xml:space="preserve"> данной статьи), подлежат квалификации по </w:t>
      </w:r>
      <w:hyperlink r:id="rId8" w:history="1">
        <w:r w:rsidRPr="00E50411">
          <w:rPr>
            <w:sz w:val="28"/>
            <w:szCs w:val="28"/>
          </w:rPr>
          <w:t>части 4 статьи 12.15</w:t>
        </w:r>
      </w:hyperlink>
      <w:r w:rsidRPr="00E50411">
        <w:rPr>
          <w:sz w:val="28"/>
          <w:szCs w:val="28"/>
        </w:rPr>
        <w:t xml:space="preserve"> КоАП РФ.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 xml:space="preserve">Непосредственно такие требования </w:t>
      </w:r>
      <w:hyperlink r:id="rId9" w:history="1">
        <w:r w:rsidRPr="00E50411">
          <w:rPr>
            <w:sz w:val="28"/>
            <w:szCs w:val="28"/>
          </w:rPr>
          <w:t>ПДД</w:t>
        </w:r>
      </w:hyperlink>
      <w:r w:rsidRPr="00E50411">
        <w:rPr>
          <w:sz w:val="28"/>
          <w:szCs w:val="28"/>
        </w:rPr>
        <w:t xml:space="preserve"> РФ установлены, в частности, в следующих случаях: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 xml:space="preserve">а)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10" w:history="1">
        <w:r w:rsidRPr="00E50411">
          <w:rPr>
            <w:sz w:val="28"/>
            <w:szCs w:val="28"/>
          </w:rPr>
          <w:t>разметкой 1.1</w:t>
        </w:r>
      </w:hyperlink>
      <w:r w:rsidRPr="00E50411">
        <w:rPr>
          <w:sz w:val="28"/>
          <w:szCs w:val="28"/>
        </w:rPr>
        <w:t xml:space="preserve">, </w:t>
      </w:r>
      <w:hyperlink r:id="rId11" w:history="1">
        <w:r w:rsidRPr="00E50411">
          <w:rPr>
            <w:sz w:val="28"/>
            <w:szCs w:val="28"/>
          </w:rPr>
          <w:t>1.3</w:t>
        </w:r>
      </w:hyperlink>
      <w:r w:rsidRPr="00E50411">
        <w:rPr>
          <w:sz w:val="28"/>
          <w:szCs w:val="28"/>
        </w:rPr>
        <w:t xml:space="preserve"> или </w:t>
      </w:r>
      <w:hyperlink r:id="rId12" w:history="1">
        <w:r w:rsidRPr="00E50411">
          <w:rPr>
            <w:sz w:val="28"/>
            <w:szCs w:val="28"/>
          </w:rPr>
          <w:t>разметкой 1.11</w:t>
        </w:r>
      </w:hyperlink>
      <w:r w:rsidRPr="00E50411">
        <w:rPr>
          <w:sz w:val="28"/>
          <w:szCs w:val="28"/>
        </w:rPr>
        <w:t xml:space="preserve">, прерывистая линия которой расположена </w:t>
      </w:r>
      <w:r w:rsidRPr="00375004">
        <w:rPr>
          <w:sz w:val="28"/>
          <w:szCs w:val="28"/>
        </w:rPr>
        <w:t>слева (</w:t>
      </w:r>
      <w:hyperlink r:id="rId13" w:history="1">
        <w:r w:rsidRPr="00375004">
          <w:rPr>
            <w:sz w:val="28"/>
            <w:szCs w:val="28"/>
          </w:rPr>
          <w:t>пункт 9.1.1</w:t>
        </w:r>
      </w:hyperlink>
      <w:r w:rsidRPr="00375004">
        <w:rPr>
          <w:sz w:val="28"/>
          <w:szCs w:val="28"/>
        </w:rPr>
        <w:t xml:space="preserve"> ПД</w:t>
      </w:r>
      <w:r w:rsidRPr="00375004">
        <w:rPr>
          <w:sz w:val="28"/>
          <w:szCs w:val="28"/>
        </w:rPr>
        <w:t xml:space="preserve">Д РФ); </w:t>
      </w:r>
    </w:p>
    <w:p w:rsidR="00DF5C0D" w:rsidRPr="005E1595" w:rsidP="005E1595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</w:t>
      </w:r>
      <w:r w:rsidRPr="005E1595" w:rsidR="00EC2504">
        <w:rPr>
          <w:sz w:val="28"/>
          <w:szCs w:val="28"/>
        </w:rPr>
        <w:t>административном правонаруше</w:t>
      </w:r>
      <w:r w:rsidRPr="005E1595" w:rsidR="00B3435F">
        <w:rPr>
          <w:sz w:val="28"/>
          <w:szCs w:val="28"/>
        </w:rPr>
        <w:t>нии и прилагаемых к нему материалов</w:t>
      </w:r>
      <w:r w:rsidRPr="005E1595" w:rsidR="001A6815">
        <w:rPr>
          <w:sz w:val="28"/>
          <w:szCs w:val="28"/>
        </w:rPr>
        <w:t xml:space="preserve">, </w:t>
      </w:r>
      <w:r w:rsidRPr="005E1595" w:rsidR="00CD34D1">
        <w:rPr>
          <w:sz w:val="28"/>
          <w:szCs w:val="28"/>
        </w:rPr>
        <w:t>указанные сведения подтверждены</w:t>
      </w:r>
      <w:r w:rsidRPr="005E1595" w:rsidR="00476775">
        <w:rPr>
          <w:sz w:val="28"/>
          <w:szCs w:val="28"/>
        </w:rPr>
        <w:t xml:space="preserve">, не оспариваются </w:t>
      </w:r>
      <w:r w:rsidRPr="005E1595" w:rsidR="004E6428">
        <w:rPr>
          <w:sz w:val="28"/>
          <w:szCs w:val="28"/>
        </w:rPr>
        <w:t>правонарушителем</w:t>
      </w:r>
      <w:r w:rsidRPr="005E1595" w:rsidR="003C2644">
        <w:rPr>
          <w:sz w:val="28"/>
          <w:szCs w:val="28"/>
        </w:rPr>
        <w:t>, законность установки знака 3.20</w:t>
      </w:r>
      <w:r w:rsidRPr="005E1595" w:rsidR="00271ADE">
        <w:rPr>
          <w:sz w:val="28"/>
          <w:szCs w:val="28"/>
        </w:rPr>
        <w:t xml:space="preserve"> </w:t>
      </w:r>
      <w:r w:rsidRPr="005E1595" w:rsidR="00476775">
        <w:rPr>
          <w:sz w:val="28"/>
          <w:szCs w:val="28"/>
        </w:rPr>
        <w:t xml:space="preserve">и нанесения дорожной разметки </w:t>
      </w:r>
      <w:r w:rsidRPr="005E1595" w:rsidR="003C2644">
        <w:rPr>
          <w:sz w:val="28"/>
          <w:szCs w:val="28"/>
        </w:rPr>
        <w:t>не оспаривается.</w:t>
      </w:r>
      <w:r w:rsidRPr="005E1595" w:rsidR="004E6428">
        <w:rPr>
          <w:sz w:val="28"/>
          <w:szCs w:val="28"/>
        </w:rPr>
        <w:t xml:space="preserve"> </w:t>
      </w:r>
    </w:p>
    <w:p w:rsidR="005E1595" w:rsidRPr="0068486F" w:rsidP="0068486F">
      <w:pPr>
        <w:ind w:firstLine="708"/>
        <w:jc w:val="both"/>
        <w:rPr>
          <w:sz w:val="28"/>
          <w:szCs w:val="28"/>
        </w:rPr>
      </w:pPr>
      <w:r w:rsidRPr="005E1595">
        <w:rPr>
          <w:sz w:val="28"/>
          <w:szCs w:val="28"/>
        </w:rPr>
        <w:t>Мировой судья считает виновн</w:t>
      </w:r>
      <w:r w:rsidR="00993339">
        <w:rPr>
          <w:sz w:val="28"/>
          <w:szCs w:val="28"/>
        </w:rPr>
        <w:t xml:space="preserve">ым </w:t>
      </w:r>
      <w:r w:rsidR="00F7008E">
        <w:rPr>
          <w:sz w:val="28"/>
          <w:szCs w:val="28"/>
        </w:rPr>
        <w:t>Пашаева Д.А.</w:t>
      </w:r>
      <w:r w:rsidR="00993339">
        <w:rPr>
          <w:sz w:val="28"/>
          <w:szCs w:val="28"/>
        </w:rPr>
        <w:t xml:space="preserve"> </w:t>
      </w:r>
      <w:r w:rsidRPr="005E1595">
        <w:rPr>
          <w:sz w:val="28"/>
          <w:szCs w:val="28"/>
        </w:rPr>
        <w:t xml:space="preserve">в совершении правонарушения, </w:t>
      </w:r>
      <w:r w:rsidRPr="0068486F">
        <w:rPr>
          <w:sz w:val="28"/>
          <w:szCs w:val="28"/>
        </w:rPr>
        <w:t xml:space="preserve">предусмотренного по ч. 4 ст. 12.15 КоАП РФ - Выезд в нарушение </w:t>
      </w:r>
      <w:hyperlink r:id="rId14" w:history="1">
        <w:r w:rsidRPr="0068486F">
          <w:rPr>
            <w:sz w:val="28"/>
            <w:szCs w:val="28"/>
          </w:rPr>
          <w:t>Правил</w:t>
        </w:r>
      </w:hyperlink>
      <w:r w:rsidRPr="0068486F">
        <w:rPr>
          <w:sz w:val="28"/>
          <w:szCs w:val="28"/>
        </w:rPr>
        <w:t xml:space="preserve"> дорожного дви</w:t>
      </w:r>
      <w:r w:rsidRPr="0068486F">
        <w:rPr>
          <w:sz w:val="28"/>
          <w:szCs w:val="28"/>
        </w:rPr>
        <w:t xml:space="preserve">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68486F">
          <w:rPr>
            <w:sz w:val="28"/>
            <w:szCs w:val="28"/>
          </w:rPr>
          <w:t>частью 3</w:t>
        </w:r>
      </w:hyperlink>
      <w:r w:rsidRPr="0068486F">
        <w:rPr>
          <w:sz w:val="28"/>
          <w:szCs w:val="28"/>
        </w:rPr>
        <w:t xml:space="preserve"> КоАП РФ.</w:t>
      </w:r>
    </w:p>
    <w:p w:rsidR="0068486F" w:rsidRPr="0068486F" w:rsidP="0068486F">
      <w:pPr>
        <w:ind w:firstLine="708"/>
        <w:jc w:val="both"/>
        <w:rPr>
          <w:sz w:val="28"/>
          <w:szCs w:val="28"/>
        </w:rPr>
      </w:pPr>
      <w:r w:rsidRPr="0068486F">
        <w:rPr>
          <w:sz w:val="28"/>
          <w:szCs w:val="28"/>
        </w:rPr>
        <w:t>Совершение обгона (выезд на полосу дороги, предназначенной для</w:t>
      </w:r>
      <w:r w:rsidRPr="0068486F">
        <w:rPr>
          <w:sz w:val="28"/>
          <w:szCs w:val="28"/>
        </w:rPr>
        <w:t xml:space="preserve"> встречного движения) в зоне действия дорожного знака 3.20 с пересечением дорожной разметки 1.1 на конечном участке дороги с данным ограничением при продолжении обгона уже на разрешенном участке дороги нарушает вышеуказанные требования ПДД, данные действия</w:t>
      </w:r>
      <w:r w:rsidRPr="0068486F">
        <w:rPr>
          <w:sz w:val="28"/>
          <w:szCs w:val="28"/>
        </w:rPr>
        <w:t xml:space="preserve"> мировой судья не относит к малозначительным. Согласно правовой позиции Конституционного Суда Российской Федерации, выраженной в </w:t>
      </w:r>
      <w:hyperlink r:id="rId15" w:history="1">
        <w:r w:rsidRPr="0068486F">
          <w:rPr>
            <w:sz w:val="28"/>
            <w:szCs w:val="28"/>
          </w:rPr>
          <w:t>постановлении</w:t>
        </w:r>
      </w:hyperlink>
      <w:r w:rsidRPr="0068486F">
        <w:rPr>
          <w:sz w:val="28"/>
          <w:szCs w:val="28"/>
        </w:rPr>
        <w:t xml:space="preserve"> от 14 февраля 2013 года N 4-П, освобождение от административной ответственн</w:t>
      </w:r>
      <w:r w:rsidRPr="0068486F">
        <w:rPr>
          <w:sz w:val="28"/>
          <w:szCs w:val="28"/>
        </w:rPr>
        <w:t>ости ввиду малозначительности совершенного административного правонарушения, допустимо лишь в исключительных случаях, поскольку иное способствовало бы формированию атмосферы безнаказанности, и было бы несовместимо с принципом неотвратимости ответственности</w:t>
      </w:r>
      <w:r w:rsidRPr="0068486F">
        <w:rPr>
          <w:sz w:val="28"/>
          <w:szCs w:val="28"/>
        </w:rPr>
        <w:t xml:space="preserve"> правонарушителя. Таких исключительных обстоятельств не установлено. </w:t>
      </w:r>
      <w:r w:rsidR="00F7008E">
        <w:rPr>
          <w:sz w:val="28"/>
          <w:szCs w:val="28"/>
        </w:rPr>
        <w:t>Пашаев Д.А.</w:t>
      </w:r>
      <w:r w:rsidRPr="0068486F">
        <w:rPr>
          <w:sz w:val="28"/>
          <w:szCs w:val="28"/>
        </w:rPr>
        <w:t xml:space="preserve"> имел возможность начать маневр обгона через непродолжительное время уже в разрешенном для этого месте, однако правила дорожного движения он безосновательно проигнорировал.  </w:t>
      </w:r>
    </w:p>
    <w:p w:rsidR="00D330A7" w:rsidRPr="0068486F" w:rsidP="0068486F">
      <w:pPr>
        <w:ind w:firstLine="708"/>
        <w:jc w:val="both"/>
        <w:rPr>
          <w:rFonts w:eastAsia="MS Mincho"/>
          <w:sz w:val="28"/>
          <w:szCs w:val="28"/>
        </w:rPr>
      </w:pPr>
      <w:r w:rsidRPr="0068486F">
        <w:rPr>
          <w:sz w:val="28"/>
          <w:szCs w:val="28"/>
        </w:rPr>
        <w:t>П</w:t>
      </w:r>
      <w:r w:rsidRPr="0068486F">
        <w:rPr>
          <w:sz w:val="28"/>
          <w:szCs w:val="28"/>
        </w:rPr>
        <w:t>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</w:t>
      </w:r>
      <w:r w:rsidRPr="0068486F">
        <w:rPr>
          <w:sz w:val="28"/>
          <w:szCs w:val="28"/>
        </w:rPr>
        <w:t>ющие административную ответственность</w:t>
      </w:r>
    </w:p>
    <w:p w:rsidR="00C834AD" w:rsidRPr="0068486F" w:rsidP="0068486F">
      <w:pPr>
        <w:ind w:firstLine="708"/>
        <w:jc w:val="both"/>
        <w:rPr>
          <w:sz w:val="28"/>
          <w:szCs w:val="28"/>
        </w:rPr>
      </w:pPr>
      <w:r w:rsidRPr="0068486F">
        <w:rPr>
          <w:sz w:val="28"/>
          <w:szCs w:val="28"/>
        </w:rPr>
        <w:t xml:space="preserve">Признание вины мировой судья относит к обстоятельствам, смягчающим административную ответственность. </w:t>
      </w:r>
    </w:p>
    <w:p w:rsidR="0004562B" w:rsidRPr="003615C5" w:rsidP="0068486F">
      <w:pPr>
        <w:ind w:firstLine="708"/>
        <w:jc w:val="both"/>
        <w:rPr>
          <w:rFonts w:eastAsia="MS Mincho"/>
          <w:sz w:val="28"/>
          <w:szCs w:val="28"/>
        </w:rPr>
      </w:pPr>
      <w:r w:rsidRPr="0068486F">
        <w:rPr>
          <w:sz w:val="28"/>
          <w:szCs w:val="28"/>
        </w:rPr>
        <w:t xml:space="preserve">Обстоятельств, отягчающих административную </w:t>
      </w:r>
      <w:r w:rsidRPr="003615C5">
        <w:rPr>
          <w:sz w:val="28"/>
          <w:szCs w:val="28"/>
        </w:rPr>
        <w:t>ответственность, мировой судья не усматривает, совершение правонарушений,</w:t>
      </w:r>
      <w:r w:rsidRPr="003615C5">
        <w:rPr>
          <w:sz w:val="28"/>
          <w:szCs w:val="28"/>
        </w:rPr>
        <w:t xml:space="preserve"> отраженных в представленном реестре, не подтверждено, поскольку копий соответствующих постановлений (указанных в реестре) с делом не представлено. </w:t>
      </w:r>
    </w:p>
    <w:p w:rsidR="00D330A7" w:rsidRPr="00784825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>С учетом обстоятельств дела,</w:t>
      </w:r>
      <w:r w:rsidRPr="00784825" w:rsidR="005E746E">
        <w:rPr>
          <w:snapToGrid w:val="0"/>
          <w:sz w:val="28"/>
          <w:szCs w:val="28"/>
        </w:rPr>
        <w:t xml:space="preserve"> данных о личности правонарушителя,</w:t>
      </w:r>
      <w:r w:rsidRPr="00784825">
        <w:rPr>
          <w:snapToGrid w:val="0"/>
          <w:sz w:val="28"/>
          <w:szCs w:val="28"/>
        </w:rPr>
        <w:t xml:space="preserve"> </w:t>
      </w:r>
      <w:r w:rsidR="00FB2912">
        <w:rPr>
          <w:snapToGrid w:val="0"/>
          <w:sz w:val="28"/>
          <w:szCs w:val="28"/>
        </w:rPr>
        <w:t xml:space="preserve">его отношения к содеянному, </w:t>
      </w:r>
      <w:r w:rsidRPr="00784825">
        <w:rPr>
          <w:snapToGrid w:val="0"/>
          <w:sz w:val="28"/>
          <w:szCs w:val="28"/>
        </w:rPr>
        <w:t xml:space="preserve">мировой судья приходит к выводу о возможности  назначения </w:t>
      </w:r>
      <w:r w:rsidRPr="00784825" w:rsidR="00CD34D1">
        <w:rPr>
          <w:snapToGrid w:val="0"/>
          <w:sz w:val="28"/>
          <w:szCs w:val="28"/>
        </w:rPr>
        <w:t xml:space="preserve">минимального </w:t>
      </w:r>
      <w:r w:rsidRPr="00784825">
        <w:rPr>
          <w:snapToGrid w:val="0"/>
          <w:sz w:val="28"/>
          <w:szCs w:val="28"/>
        </w:rPr>
        <w:t>наказания в виде административного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  <w:r w:rsidRPr="00784825" w:rsidR="000D46E9">
        <w:rPr>
          <w:rFonts w:eastAsia="MS Mincho"/>
          <w:sz w:val="28"/>
          <w:szCs w:val="28"/>
        </w:rPr>
        <w:t>На основании изложенного, руководствуясь ст. ст. 3.5., 12.15 ч. 4, 23.1., 29.9 – 29.11.  Кодекса РФ об административных правонарушениях, мировой судья</w:t>
      </w: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68486F">
        <w:rPr>
          <w:rFonts w:eastAsia="MS Mincho"/>
          <w:sz w:val="28"/>
          <w:szCs w:val="28"/>
        </w:rPr>
        <w:t xml:space="preserve">на </w:t>
      </w:r>
      <w:r w:rsidR="00F7008E">
        <w:rPr>
          <w:rFonts w:eastAsia="MS Mincho"/>
          <w:sz w:val="28"/>
          <w:szCs w:val="28"/>
        </w:rPr>
        <w:t>Пашаева Донмаза Адил оглы</w:t>
      </w:r>
      <w:r w:rsidR="0068486F">
        <w:rPr>
          <w:rFonts w:eastAsia="MS Mincho"/>
          <w:sz w:val="28"/>
          <w:szCs w:val="28"/>
        </w:rPr>
        <w:t xml:space="preserve"> признать виновным</w:t>
      </w:r>
      <w:r w:rsidRPr="00784825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4 ст. 12.15. КоАП РФ,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="0068486F">
        <w:rPr>
          <w:rFonts w:eastAsia="MS Mincho"/>
          <w:sz w:val="28"/>
          <w:szCs w:val="28"/>
        </w:rPr>
        <w:t>ему</w:t>
      </w:r>
      <w:r w:rsidRPr="004A706A">
        <w:rPr>
          <w:rFonts w:eastAsia="MS Mincho"/>
          <w:sz w:val="28"/>
          <w:szCs w:val="28"/>
        </w:rPr>
        <w:t xml:space="preserve"> наказание в виде административного штрафа в сум</w:t>
      </w:r>
      <w:r w:rsidRPr="004A706A">
        <w:rPr>
          <w:rFonts w:eastAsia="MS Mincho"/>
          <w:sz w:val="28"/>
          <w:szCs w:val="28"/>
        </w:rPr>
        <w:t>ме 5000 (пять тысяч) рублей, который необходимо перечислить на 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 округу - Югре (УМВД 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</w:t>
            </w:r>
            <w:r w:rsidRPr="00945F5F">
              <w:rPr>
                <w:rStyle w:val="t-color-passive"/>
                <w:sz w:val="28"/>
                <w:szCs w:val="28"/>
              </w:rPr>
              <w:t xml:space="preserve">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 округу-Югре г. 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9C457D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718</w:t>
            </w:r>
            <w:r w:rsidR="00C834AD">
              <w:rPr>
                <w:rStyle w:val="Strong"/>
                <w:b w:val="0"/>
                <w:sz w:val="28"/>
                <w:szCs w:val="28"/>
              </w:rPr>
              <w:t>71</w:t>
            </w:r>
            <w:r w:rsidRPr="00945F5F">
              <w:rPr>
                <w:rStyle w:val="Strong"/>
                <w:b w:val="0"/>
                <w:sz w:val="28"/>
                <w:szCs w:val="28"/>
              </w:rPr>
              <w:t>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>КБК: 18811601123010001140, УИН 188104862</w:t>
      </w:r>
      <w:r w:rsidR="00C06164">
        <w:rPr>
          <w:sz w:val="28"/>
          <w:szCs w:val="28"/>
        </w:rPr>
        <w:t>40910</w:t>
      </w:r>
      <w:r w:rsidR="00F7008E">
        <w:rPr>
          <w:sz w:val="28"/>
          <w:szCs w:val="28"/>
        </w:rPr>
        <w:t>203091</w:t>
      </w:r>
    </w:p>
    <w:p w:rsidR="00F7008E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>Разъяснить лицу, привлекаемому к адм</w:t>
      </w:r>
      <w:r w:rsidRPr="004A706A">
        <w:rPr>
          <w:snapToGrid w:val="0"/>
          <w:sz w:val="28"/>
          <w:szCs w:val="28"/>
        </w:rPr>
        <w:t xml:space="preserve">инистративной ответственности, что в соответствии с ч. 1 ст. 32.2 КоАП РФ, </w:t>
      </w:r>
      <w:r w:rsidRPr="004A706A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</w:t>
      </w:r>
      <w:r w:rsidRPr="004A706A">
        <w:rPr>
          <w:sz w:val="28"/>
          <w:szCs w:val="28"/>
        </w:rPr>
        <w:t xml:space="preserve"> в законную силу, либо со дня истечения срока отсрочки или рассрочки, предусмотренных ст. 31.5 КоАП РФ. В соответствии с ч. 1, 2 ст</w:t>
      </w:r>
      <w:r w:rsidRPr="00784825">
        <w:rPr>
          <w:sz w:val="28"/>
          <w:szCs w:val="28"/>
        </w:rPr>
        <w:t>. 31.5 КоАП РФ, при наличии обстоятельств, вследствие которых исполнение постановления о назначении административного наказан</w:t>
      </w:r>
      <w:r w:rsidRPr="00784825">
        <w:rPr>
          <w:sz w:val="28"/>
          <w:szCs w:val="28"/>
        </w:rPr>
        <w:t xml:space="preserve">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</w:t>
      </w:r>
      <w:r w:rsidRPr="00784825">
        <w:rPr>
          <w:sz w:val="28"/>
          <w:szCs w:val="28"/>
        </w:rPr>
        <w:t>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</w:t>
      </w:r>
      <w:r w:rsidRPr="00784825">
        <w:rPr>
          <w:sz w:val="28"/>
          <w:szCs w:val="28"/>
        </w:rPr>
        <w:t>ей, органом, должностным лицом, вынесшими постановление, на срок до трех месяцев.</w:t>
      </w:r>
      <w:r w:rsidR="0004562B">
        <w:rPr>
          <w:sz w:val="28"/>
          <w:szCs w:val="28"/>
        </w:rPr>
        <w:t xml:space="preserve"> </w:t>
      </w:r>
    </w:p>
    <w:p w:rsidR="00F7008E" w:rsidRPr="00D83B8D" w:rsidP="00F7008E">
      <w:pPr>
        <w:ind w:firstLine="708"/>
        <w:jc w:val="both"/>
        <w:rPr>
          <w:sz w:val="28"/>
          <w:szCs w:val="28"/>
        </w:rPr>
      </w:pPr>
      <w:r w:rsidRPr="00784825">
        <w:rPr>
          <w:sz w:val="28"/>
          <w:szCs w:val="28"/>
        </w:rPr>
        <w:t xml:space="preserve">В соответствии с ч. 1.3 ст. 32.2 КоАП РФ, при уплате административного штрафа по настоящему </w:t>
      </w:r>
      <w:r w:rsidRPr="00D83B8D">
        <w:rPr>
          <w:sz w:val="28"/>
          <w:szCs w:val="28"/>
        </w:rPr>
        <w:t xml:space="preserve">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штрафа, что в рассматриваемом случае составляет </w:t>
      </w:r>
      <w:r w:rsidRPr="00D83B8D">
        <w:rPr>
          <w:b/>
          <w:sz w:val="28"/>
          <w:szCs w:val="28"/>
        </w:rPr>
        <w:t>2500</w:t>
      </w:r>
      <w:r w:rsidRPr="00D83B8D">
        <w:rPr>
          <w:sz w:val="28"/>
          <w:szCs w:val="28"/>
        </w:rPr>
        <w:t xml:space="preserve"> рублей. В случае, если копия постановления о </w:t>
      </w:r>
      <w:r w:rsidRPr="00D83B8D">
        <w:rPr>
          <w:sz w:val="28"/>
          <w:szCs w:val="28"/>
        </w:rPr>
        <w:t>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</w:t>
      </w:r>
      <w:r w:rsidRPr="00D83B8D">
        <w:rPr>
          <w:sz w:val="28"/>
          <w:szCs w:val="28"/>
        </w:rPr>
        <w:t xml:space="preserve">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</w:t>
      </w:r>
      <w:r w:rsidRPr="00D83B8D">
        <w:rPr>
          <w:sz w:val="28"/>
          <w:szCs w:val="28"/>
        </w:rPr>
        <w:t>правилами</w:t>
      </w:r>
      <w:r w:rsidRPr="00D83B8D">
        <w:rPr>
          <w:sz w:val="28"/>
          <w:szCs w:val="28"/>
        </w:rPr>
        <w:t xml:space="preserve">, установленными </w:t>
      </w:r>
      <w:hyperlink w:anchor="sub_300" w:history="1">
        <w:r w:rsidRPr="00D83B8D">
          <w:rPr>
            <w:sz w:val="28"/>
            <w:szCs w:val="28"/>
          </w:rPr>
          <w:t>главой 30</w:t>
        </w:r>
      </w:hyperlink>
      <w:r w:rsidRPr="00D83B8D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</w:t>
      </w:r>
      <w:r w:rsidRPr="00D83B8D">
        <w:rPr>
          <w:sz w:val="28"/>
          <w:szCs w:val="28"/>
        </w:rPr>
        <w:t xml:space="preserve">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</w:t>
      </w:r>
      <w:r w:rsidRPr="00D83B8D">
        <w:rPr>
          <w:sz w:val="28"/>
          <w:szCs w:val="28"/>
        </w:rPr>
        <w:t>уплачивается в полном размере.</w:t>
      </w:r>
    </w:p>
    <w:p w:rsidR="000D46E9" w:rsidRPr="00784825" w:rsidP="000D46E9">
      <w:pPr>
        <w:ind w:firstLine="39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</w:t>
      </w:r>
      <w:r w:rsidRPr="00784825">
        <w:rPr>
          <w:sz w:val="28"/>
          <w:szCs w:val="28"/>
        </w:rPr>
        <w:t xml:space="preserve">ии срока, указанного в </w:t>
      </w:r>
      <w:hyperlink r:id="rId16" w:anchor="p11006" w:tooltip="Текущий документ" w:history="1">
        <w:r w:rsidRPr="00784825">
          <w:rPr>
            <w:sz w:val="28"/>
            <w:szCs w:val="28"/>
          </w:rPr>
          <w:t>части 1</w:t>
        </w:r>
      </w:hyperlink>
      <w:r w:rsidRPr="00784825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</w:t>
      </w:r>
      <w:r w:rsidRPr="00784825">
        <w:rPr>
          <w:sz w:val="28"/>
          <w:szCs w:val="28"/>
        </w:rPr>
        <w:t xml:space="preserve">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>Постановление может быть обжаловано и опротестовано в течение десяти суток со дня вручения или получения копии постан</w:t>
      </w:r>
      <w:r w:rsidRPr="00784825">
        <w:rPr>
          <w:rFonts w:eastAsia="MS Mincho"/>
          <w:sz w:val="28"/>
          <w:szCs w:val="28"/>
        </w:rPr>
        <w:t>овления в Пыть-Яхский городской суд Ханты-Мансийского автономного округа-Югры.</w:t>
      </w:r>
    </w:p>
    <w:p w:rsidR="00145E9D" w:rsidP="000D46E9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</w:p>
    <w:p w:rsidR="00145E9D" w:rsidP="000D46E9">
      <w:pPr>
        <w:jc w:val="both"/>
        <w:rPr>
          <w:rFonts w:eastAsia="MS Mincho"/>
          <w:sz w:val="28"/>
          <w:szCs w:val="28"/>
        </w:rPr>
      </w:pP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sectPr w:rsidSect="00723875">
      <w:pgSz w:w="11906" w:h="16838"/>
      <w:pgMar w:top="851" w:right="99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65D6"/>
    <w:rsid w:val="00034230"/>
    <w:rsid w:val="00037429"/>
    <w:rsid w:val="0004562B"/>
    <w:rsid w:val="00050E70"/>
    <w:rsid w:val="000A195A"/>
    <w:rsid w:val="000B4E98"/>
    <w:rsid w:val="000C7F38"/>
    <w:rsid w:val="000D46E9"/>
    <w:rsid w:val="000D508B"/>
    <w:rsid w:val="000D77E1"/>
    <w:rsid w:val="000E520B"/>
    <w:rsid w:val="00112FB8"/>
    <w:rsid w:val="00122ACE"/>
    <w:rsid w:val="001238C8"/>
    <w:rsid w:val="00126717"/>
    <w:rsid w:val="00145E9D"/>
    <w:rsid w:val="00166FB3"/>
    <w:rsid w:val="00182768"/>
    <w:rsid w:val="001A6815"/>
    <w:rsid w:val="001C32A0"/>
    <w:rsid w:val="001C699E"/>
    <w:rsid w:val="001D77F9"/>
    <w:rsid w:val="001E3243"/>
    <w:rsid w:val="001E7DBD"/>
    <w:rsid w:val="001F34E3"/>
    <w:rsid w:val="001F780B"/>
    <w:rsid w:val="0020135E"/>
    <w:rsid w:val="00210FC7"/>
    <w:rsid w:val="00213925"/>
    <w:rsid w:val="00223ADE"/>
    <w:rsid w:val="00226CF6"/>
    <w:rsid w:val="00244757"/>
    <w:rsid w:val="00245C27"/>
    <w:rsid w:val="00253ABC"/>
    <w:rsid w:val="00271ADE"/>
    <w:rsid w:val="00273B12"/>
    <w:rsid w:val="00277BCC"/>
    <w:rsid w:val="0028449F"/>
    <w:rsid w:val="00287042"/>
    <w:rsid w:val="00287E75"/>
    <w:rsid w:val="00291CA5"/>
    <w:rsid w:val="00295CF3"/>
    <w:rsid w:val="002B33B1"/>
    <w:rsid w:val="002B7CD4"/>
    <w:rsid w:val="002E0EDA"/>
    <w:rsid w:val="002E10A3"/>
    <w:rsid w:val="002E4BD7"/>
    <w:rsid w:val="002F6C98"/>
    <w:rsid w:val="00301400"/>
    <w:rsid w:val="003055C6"/>
    <w:rsid w:val="00316F07"/>
    <w:rsid w:val="00323FDD"/>
    <w:rsid w:val="003313A4"/>
    <w:rsid w:val="00343005"/>
    <w:rsid w:val="003440CC"/>
    <w:rsid w:val="00357770"/>
    <w:rsid w:val="003615C5"/>
    <w:rsid w:val="00362369"/>
    <w:rsid w:val="00375004"/>
    <w:rsid w:val="00386A92"/>
    <w:rsid w:val="003A047B"/>
    <w:rsid w:val="003A568A"/>
    <w:rsid w:val="003C204F"/>
    <w:rsid w:val="003C2644"/>
    <w:rsid w:val="003D5EC9"/>
    <w:rsid w:val="003F1253"/>
    <w:rsid w:val="003F4615"/>
    <w:rsid w:val="00404EA5"/>
    <w:rsid w:val="00405C00"/>
    <w:rsid w:val="00406824"/>
    <w:rsid w:val="00421A26"/>
    <w:rsid w:val="00430031"/>
    <w:rsid w:val="004376E7"/>
    <w:rsid w:val="0047113F"/>
    <w:rsid w:val="00474BCD"/>
    <w:rsid w:val="00475CA4"/>
    <w:rsid w:val="00475D12"/>
    <w:rsid w:val="00476775"/>
    <w:rsid w:val="004A246E"/>
    <w:rsid w:val="004A706A"/>
    <w:rsid w:val="004B59AA"/>
    <w:rsid w:val="004D5081"/>
    <w:rsid w:val="004E1414"/>
    <w:rsid w:val="004E6428"/>
    <w:rsid w:val="004F1ED2"/>
    <w:rsid w:val="004F75D8"/>
    <w:rsid w:val="00514EB5"/>
    <w:rsid w:val="005213FA"/>
    <w:rsid w:val="0052601C"/>
    <w:rsid w:val="00544CC1"/>
    <w:rsid w:val="00547837"/>
    <w:rsid w:val="0056532F"/>
    <w:rsid w:val="00582450"/>
    <w:rsid w:val="00583935"/>
    <w:rsid w:val="00587D55"/>
    <w:rsid w:val="005921F3"/>
    <w:rsid w:val="005A449C"/>
    <w:rsid w:val="005C4D6F"/>
    <w:rsid w:val="005D668F"/>
    <w:rsid w:val="005E1595"/>
    <w:rsid w:val="005E746E"/>
    <w:rsid w:val="005F538D"/>
    <w:rsid w:val="00606CE5"/>
    <w:rsid w:val="006147F7"/>
    <w:rsid w:val="006227BE"/>
    <w:rsid w:val="0062644F"/>
    <w:rsid w:val="00626CB0"/>
    <w:rsid w:val="00626EC0"/>
    <w:rsid w:val="00634EDB"/>
    <w:rsid w:val="00637E70"/>
    <w:rsid w:val="00646719"/>
    <w:rsid w:val="00657CBF"/>
    <w:rsid w:val="00661AA0"/>
    <w:rsid w:val="00663FFC"/>
    <w:rsid w:val="006658A1"/>
    <w:rsid w:val="0068486F"/>
    <w:rsid w:val="00694F90"/>
    <w:rsid w:val="006C1452"/>
    <w:rsid w:val="006D15D3"/>
    <w:rsid w:val="006F0C6B"/>
    <w:rsid w:val="006F6CD4"/>
    <w:rsid w:val="0070666A"/>
    <w:rsid w:val="00716DA8"/>
    <w:rsid w:val="00723875"/>
    <w:rsid w:val="007550F8"/>
    <w:rsid w:val="0075570E"/>
    <w:rsid w:val="007567E9"/>
    <w:rsid w:val="00757090"/>
    <w:rsid w:val="00780248"/>
    <w:rsid w:val="00784825"/>
    <w:rsid w:val="00797C31"/>
    <w:rsid w:val="007A55ED"/>
    <w:rsid w:val="007B20FE"/>
    <w:rsid w:val="007D08BA"/>
    <w:rsid w:val="007D5678"/>
    <w:rsid w:val="007E4754"/>
    <w:rsid w:val="007E5E66"/>
    <w:rsid w:val="007F5FE3"/>
    <w:rsid w:val="007F70E8"/>
    <w:rsid w:val="008008ED"/>
    <w:rsid w:val="00820B5D"/>
    <w:rsid w:val="00823D80"/>
    <w:rsid w:val="0082769A"/>
    <w:rsid w:val="008414DF"/>
    <w:rsid w:val="008430BA"/>
    <w:rsid w:val="00853E99"/>
    <w:rsid w:val="00864A7E"/>
    <w:rsid w:val="00876ADF"/>
    <w:rsid w:val="00886BBC"/>
    <w:rsid w:val="00887E89"/>
    <w:rsid w:val="008B00BB"/>
    <w:rsid w:val="008B628B"/>
    <w:rsid w:val="008C3465"/>
    <w:rsid w:val="008E2EC4"/>
    <w:rsid w:val="008F06F9"/>
    <w:rsid w:val="008F0BCA"/>
    <w:rsid w:val="008F3420"/>
    <w:rsid w:val="008F3750"/>
    <w:rsid w:val="008F6D00"/>
    <w:rsid w:val="00901711"/>
    <w:rsid w:val="00915311"/>
    <w:rsid w:val="009200C8"/>
    <w:rsid w:val="009268E8"/>
    <w:rsid w:val="00936826"/>
    <w:rsid w:val="00945F5F"/>
    <w:rsid w:val="00956827"/>
    <w:rsid w:val="0096445E"/>
    <w:rsid w:val="00965FBE"/>
    <w:rsid w:val="00983F2E"/>
    <w:rsid w:val="00993339"/>
    <w:rsid w:val="009A4F8F"/>
    <w:rsid w:val="009B3819"/>
    <w:rsid w:val="009C457D"/>
    <w:rsid w:val="009D4B70"/>
    <w:rsid w:val="009D58A8"/>
    <w:rsid w:val="009D77DC"/>
    <w:rsid w:val="009D7EF4"/>
    <w:rsid w:val="009E2F0C"/>
    <w:rsid w:val="009E556E"/>
    <w:rsid w:val="009F0D79"/>
    <w:rsid w:val="009F0E7C"/>
    <w:rsid w:val="00A04445"/>
    <w:rsid w:val="00A1637C"/>
    <w:rsid w:val="00A21003"/>
    <w:rsid w:val="00A24331"/>
    <w:rsid w:val="00A26F9E"/>
    <w:rsid w:val="00A318E7"/>
    <w:rsid w:val="00A33212"/>
    <w:rsid w:val="00A3667B"/>
    <w:rsid w:val="00A52A23"/>
    <w:rsid w:val="00A706D1"/>
    <w:rsid w:val="00A71D21"/>
    <w:rsid w:val="00A76687"/>
    <w:rsid w:val="00A80CE1"/>
    <w:rsid w:val="00A95C99"/>
    <w:rsid w:val="00AA2B28"/>
    <w:rsid w:val="00AA47DF"/>
    <w:rsid w:val="00AA5FB5"/>
    <w:rsid w:val="00AB0630"/>
    <w:rsid w:val="00AB21A8"/>
    <w:rsid w:val="00AB7725"/>
    <w:rsid w:val="00AD0E17"/>
    <w:rsid w:val="00AD691D"/>
    <w:rsid w:val="00AE26CA"/>
    <w:rsid w:val="00AE306B"/>
    <w:rsid w:val="00B00D5D"/>
    <w:rsid w:val="00B02779"/>
    <w:rsid w:val="00B106E9"/>
    <w:rsid w:val="00B1238C"/>
    <w:rsid w:val="00B129D2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2C6"/>
    <w:rsid w:val="00B44CE6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C7AE0"/>
    <w:rsid w:val="00BD29CD"/>
    <w:rsid w:val="00BD3B2E"/>
    <w:rsid w:val="00BD4685"/>
    <w:rsid w:val="00BE624C"/>
    <w:rsid w:val="00C01830"/>
    <w:rsid w:val="00C06164"/>
    <w:rsid w:val="00C079EC"/>
    <w:rsid w:val="00C15EDA"/>
    <w:rsid w:val="00C178FB"/>
    <w:rsid w:val="00C27049"/>
    <w:rsid w:val="00C646E1"/>
    <w:rsid w:val="00C74327"/>
    <w:rsid w:val="00C754CD"/>
    <w:rsid w:val="00C75EE7"/>
    <w:rsid w:val="00C76BFB"/>
    <w:rsid w:val="00C81C22"/>
    <w:rsid w:val="00C834AD"/>
    <w:rsid w:val="00C976EE"/>
    <w:rsid w:val="00CA4118"/>
    <w:rsid w:val="00CA7D17"/>
    <w:rsid w:val="00CB4636"/>
    <w:rsid w:val="00CC0884"/>
    <w:rsid w:val="00CD2185"/>
    <w:rsid w:val="00CD34D1"/>
    <w:rsid w:val="00CE0CE2"/>
    <w:rsid w:val="00CE4663"/>
    <w:rsid w:val="00CF056D"/>
    <w:rsid w:val="00D02F21"/>
    <w:rsid w:val="00D26382"/>
    <w:rsid w:val="00D32E6B"/>
    <w:rsid w:val="00D330A7"/>
    <w:rsid w:val="00D36181"/>
    <w:rsid w:val="00D40017"/>
    <w:rsid w:val="00D404BF"/>
    <w:rsid w:val="00D55536"/>
    <w:rsid w:val="00D605B1"/>
    <w:rsid w:val="00D803BD"/>
    <w:rsid w:val="00D823DD"/>
    <w:rsid w:val="00D83B8D"/>
    <w:rsid w:val="00D84530"/>
    <w:rsid w:val="00D8646C"/>
    <w:rsid w:val="00D962F8"/>
    <w:rsid w:val="00DB2DF8"/>
    <w:rsid w:val="00DB2E4C"/>
    <w:rsid w:val="00DB45BE"/>
    <w:rsid w:val="00DC4478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50411"/>
    <w:rsid w:val="00E520FD"/>
    <w:rsid w:val="00E61C52"/>
    <w:rsid w:val="00E625E0"/>
    <w:rsid w:val="00E66126"/>
    <w:rsid w:val="00E8764F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7A43"/>
    <w:rsid w:val="00F27DB5"/>
    <w:rsid w:val="00F40388"/>
    <w:rsid w:val="00F46A59"/>
    <w:rsid w:val="00F47704"/>
    <w:rsid w:val="00F54D9C"/>
    <w:rsid w:val="00F65BE2"/>
    <w:rsid w:val="00F7008E"/>
    <w:rsid w:val="00F71567"/>
    <w:rsid w:val="00F8740D"/>
    <w:rsid w:val="00F900A2"/>
    <w:rsid w:val="00FA541C"/>
    <w:rsid w:val="00FA640E"/>
    <w:rsid w:val="00FB262D"/>
    <w:rsid w:val="00FB2912"/>
    <w:rsid w:val="00FC1DB1"/>
    <w:rsid w:val="00FC2F4A"/>
    <w:rsid w:val="00FD5109"/>
    <w:rsid w:val="00FD558D"/>
    <w:rsid w:val="00FD669C"/>
    <w:rsid w:val="00FE2625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1" TargetMode="External" /><Relationship Id="rId11" Type="http://schemas.openxmlformats.org/officeDocument/2006/relationships/hyperlink" Target="garantF1://1205770.2013" TargetMode="External" /><Relationship Id="rId12" Type="http://schemas.openxmlformats.org/officeDocument/2006/relationships/hyperlink" Target="garantF1://1205770.2111" TargetMode="External" /><Relationship Id="rId13" Type="http://schemas.openxmlformats.org/officeDocument/2006/relationships/hyperlink" Target="garantF1://1205770.10911" TargetMode="External" /><Relationship Id="rId14" Type="http://schemas.openxmlformats.org/officeDocument/2006/relationships/hyperlink" Target="garantF1://1205770.1009" TargetMode="External" /><Relationship Id="rId15" Type="http://schemas.openxmlformats.org/officeDocument/2006/relationships/hyperlink" Target="garantF1://70217716.0" TargetMode="External" /><Relationship Id="rId16" Type="http://schemas.openxmlformats.org/officeDocument/2006/relationships/hyperlink" Target="http://www.consultant.ru/popular/koap/13_37.html" TargetMode="Externa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2709/a7f7e4333d50d2ea9942668941e4f92ad12f51f6/" TargetMode="External" /><Relationship Id="rId6" Type="http://schemas.openxmlformats.org/officeDocument/2006/relationships/hyperlink" Target="garantF1://1205770.100012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garantF1://12025267.121504" TargetMode="External" /><Relationship Id="rId9" Type="http://schemas.openxmlformats.org/officeDocument/2006/relationships/hyperlink" Target="garantF1://1205770.100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7AAA-9F26-488C-AB2A-5ED811B4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